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A1601C">
        <w:rPr>
          <w:b/>
          <w:sz w:val="24"/>
          <w:szCs w:val="24"/>
        </w:rPr>
        <w:t>11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2D36"/>
    <w:rsid w:val="00547050"/>
    <w:rsid w:val="006347CB"/>
    <w:rsid w:val="00720B0F"/>
    <w:rsid w:val="007B2D8F"/>
    <w:rsid w:val="00A1601C"/>
    <w:rsid w:val="00E65107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4FCA1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9</cp:revision>
  <dcterms:created xsi:type="dcterms:W3CDTF">2021-08-19T00:22:00Z</dcterms:created>
  <dcterms:modified xsi:type="dcterms:W3CDTF">2022-10-28T00:52:00Z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-1374864339</vt:i4>
  </property>
  <property fmtid="{D5CDD505-2E9C-101B-9397-08002B2CF9AE}" pid="3" name="_NewReviewCycle">
    <vt:lpwstr/>
  </property>
  <property fmtid="{D5CDD505-2E9C-101B-9397-08002B2CF9AE}" pid="4" name="_EmailSubject">
    <vt:lpwstr>замечания к ПЗД лот 111101-РЕМ ПРОД-2023-ДРСК  Ремонт кровли производственных зданий СП ЗЭС,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